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EF9" w:rsidRPr="00C623FC" w:rsidRDefault="00343EF9" w:rsidP="00343EF9">
      <w:pPr>
        <w:ind w:firstLine="720"/>
        <w:jc w:val="both"/>
        <w:rPr>
          <w:rFonts w:ascii="Arial" w:hAnsi="Arial" w:cs="Arial"/>
          <w:sz w:val="22"/>
          <w:szCs w:val="22"/>
        </w:rPr>
      </w:pPr>
    </w:p>
    <w:p w:rsidR="00343EF9" w:rsidRDefault="00343EF9" w:rsidP="00343EF9">
      <w:pPr>
        <w:ind w:firstLine="720"/>
        <w:jc w:val="both"/>
        <w:rPr>
          <w:rFonts w:ascii="Arial" w:hAnsi="Arial" w:cs="Arial"/>
          <w:sz w:val="22"/>
          <w:szCs w:val="22"/>
        </w:rPr>
      </w:pPr>
    </w:p>
    <w:p w:rsidR="00343EF9" w:rsidRDefault="00343EF9" w:rsidP="00343EF9">
      <w:pPr>
        <w:ind w:firstLine="720"/>
        <w:jc w:val="both"/>
        <w:rPr>
          <w:rFonts w:ascii="Arial" w:hAnsi="Arial" w:cs="Arial"/>
          <w:sz w:val="22"/>
          <w:szCs w:val="22"/>
        </w:rPr>
      </w:pPr>
    </w:p>
    <w:p w:rsidR="00343EF9" w:rsidRPr="00BB5F9F" w:rsidRDefault="00343EF9" w:rsidP="00343EF9">
      <w:pPr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sr-Cyrl-CS"/>
        </w:rPr>
        <w:t>На основу члана 4</w:t>
      </w:r>
      <w:r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  <w:lang w:val="sr-Cyrl-CS"/>
        </w:rPr>
        <w:t>. став</w:t>
      </w:r>
      <w:r>
        <w:rPr>
          <w:rFonts w:ascii="Arial" w:hAnsi="Arial" w:cs="Arial"/>
          <w:sz w:val="22"/>
          <w:szCs w:val="22"/>
        </w:rPr>
        <w:t xml:space="preserve"> 1. тачка 5)</w:t>
      </w:r>
      <w:r w:rsidR="00876719">
        <w:rPr>
          <w:rFonts w:ascii="Arial" w:hAnsi="Arial" w:cs="Arial"/>
          <w:sz w:val="22"/>
          <w:szCs w:val="22"/>
        </w:rPr>
        <w:t xml:space="preserve"> и став 6. и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val="sr-Cyrl-CS"/>
        </w:rPr>
        <w:t>члана 49. став 1. Закона о локалним изборима („Службени гласник Републике Србије“, број 129/07, 34/11-Одлука УС и 54/11), члана 26.став 3.</w:t>
      </w:r>
      <w:r w:rsidRPr="00BB5F9F">
        <w:rPr>
          <w:rFonts w:ascii="Arial" w:hAnsi="Arial" w:cs="Arial"/>
          <w:sz w:val="22"/>
          <w:szCs w:val="22"/>
          <w:lang w:val="sr-Cyrl-CS"/>
        </w:rPr>
        <w:t xml:space="preserve"> Статута града Врања („Службени гласник града В</w:t>
      </w:r>
      <w:r>
        <w:rPr>
          <w:rFonts w:ascii="Arial" w:hAnsi="Arial" w:cs="Arial"/>
          <w:sz w:val="22"/>
          <w:szCs w:val="22"/>
          <w:lang w:val="sr-Cyrl-CS"/>
        </w:rPr>
        <w:t>рања“, број 18/16-пречишћен текст) и члана 114. став 1</w:t>
      </w:r>
      <w:r w:rsidRPr="00BB5F9F">
        <w:rPr>
          <w:rFonts w:ascii="Arial" w:hAnsi="Arial" w:cs="Arial"/>
          <w:sz w:val="22"/>
          <w:szCs w:val="22"/>
          <w:lang w:val="sr-Cyrl-CS"/>
        </w:rPr>
        <w:t>. П</w:t>
      </w:r>
      <w:r>
        <w:rPr>
          <w:rFonts w:ascii="Arial" w:hAnsi="Arial" w:cs="Arial"/>
          <w:sz w:val="22"/>
          <w:szCs w:val="22"/>
          <w:lang w:val="sr-Cyrl-CS"/>
        </w:rPr>
        <w:t>ословника Скупштине града Врања („Службени гласник града Врања“</w:t>
      </w:r>
      <w:r w:rsidRPr="00BB5F9F">
        <w:rPr>
          <w:rFonts w:ascii="Arial" w:hAnsi="Arial" w:cs="Arial"/>
          <w:sz w:val="22"/>
          <w:szCs w:val="22"/>
          <w:lang w:val="sr-Cyrl-CS"/>
        </w:rPr>
        <w:t>, број 25/12), Скупштина града Врања, на се</w:t>
      </w:r>
      <w:r w:rsidR="00C623FC">
        <w:rPr>
          <w:rFonts w:ascii="Arial" w:hAnsi="Arial" w:cs="Arial"/>
          <w:sz w:val="22"/>
          <w:szCs w:val="22"/>
          <w:lang w:val="sr-Cyrl-CS"/>
        </w:rPr>
        <w:t>дници одржаној 13.09.</w:t>
      </w:r>
      <w:r>
        <w:rPr>
          <w:rFonts w:ascii="Arial" w:hAnsi="Arial" w:cs="Arial"/>
          <w:sz w:val="22"/>
          <w:szCs w:val="22"/>
          <w:lang w:val="sr-Cyrl-CS"/>
        </w:rPr>
        <w:t>2016</w:t>
      </w:r>
      <w:r w:rsidRPr="00BB5F9F">
        <w:rPr>
          <w:rFonts w:ascii="Arial" w:hAnsi="Arial" w:cs="Arial"/>
          <w:sz w:val="22"/>
          <w:szCs w:val="22"/>
          <w:lang w:val="sr-Cyrl-CS"/>
        </w:rPr>
        <w:t>. године, донела је</w:t>
      </w:r>
    </w:p>
    <w:p w:rsidR="00343EF9" w:rsidRPr="00BB5F9F" w:rsidRDefault="00343EF9" w:rsidP="00343EF9">
      <w:pPr>
        <w:jc w:val="both"/>
        <w:rPr>
          <w:rFonts w:ascii="Arial" w:hAnsi="Arial" w:cs="Arial"/>
          <w:sz w:val="22"/>
          <w:szCs w:val="22"/>
        </w:rPr>
      </w:pPr>
    </w:p>
    <w:p w:rsidR="00343EF9" w:rsidRPr="00BB5F9F" w:rsidRDefault="00343EF9" w:rsidP="00343EF9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:rsidR="00343EF9" w:rsidRPr="00BB5F9F" w:rsidRDefault="00343EF9" w:rsidP="00343EF9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:rsidR="00343EF9" w:rsidRPr="00BB5F9F" w:rsidRDefault="00343EF9" w:rsidP="00343EF9">
      <w:pPr>
        <w:jc w:val="center"/>
        <w:rPr>
          <w:rFonts w:ascii="Arial" w:hAnsi="Arial" w:cs="Arial"/>
          <w:b/>
          <w:sz w:val="22"/>
          <w:szCs w:val="22"/>
          <w:lang w:val="sr-Cyrl-CS"/>
        </w:rPr>
      </w:pPr>
      <w:r w:rsidRPr="00BB5F9F">
        <w:rPr>
          <w:rFonts w:ascii="Arial" w:hAnsi="Arial" w:cs="Arial"/>
          <w:b/>
          <w:sz w:val="22"/>
          <w:szCs w:val="22"/>
          <w:lang w:val="sr-Cyrl-CS"/>
        </w:rPr>
        <w:t>О Д Л У К А</w:t>
      </w:r>
    </w:p>
    <w:p w:rsidR="00343EF9" w:rsidRPr="00BB5F9F" w:rsidRDefault="00343EF9" w:rsidP="00343EF9">
      <w:pPr>
        <w:jc w:val="center"/>
        <w:rPr>
          <w:rFonts w:ascii="Arial" w:hAnsi="Arial" w:cs="Arial"/>
          <w:b/>
          <w:sz w:val="22"/>
          <w:szCs w:val="22"/>
          <w:lang w:val="sr-Cyrl-CS"/>
        </w:rPr>
      </w:pPr>
      <w:r w:rsidRPr="00BB5F9F">
        <w:rPr>
          <w:rFonts w:ascii="Arial" w:hAnsi="Arial" w:cs="Arial"/>
          <w:b/>
          <w:sz w:val="22"/>
          <w:szCs w:val="22"/>
          <w:lang w:val="sr-Cyrl-CS"/>
        </w:rPr>
        <w:t>О ПРЕСТАНКУ МАНДАТА ОДБОРНИКА</w:t>
      </w:r>
    </w:p>
    <w:p w:rsidR="00343EF9" w:rsidRPr="00BB5F9F" w:rsidRDefault="00343EF9" w:rsidP="00343EF9">
      <w:pPr>
        <w:jc w:val="center"/>
        <w:rPr>
          <w:rFonts w:ascii="Arial" w:hAnsi="Arial" w:cs="Arial"/>
          <w:b/>
          <w:sz w:val="22"/>
          <w:szCs w:val="22"/>
          <w:lang w:val="sr-Cyrl-CS"/>
        </w:rPr>
      </w:pPr>
      <w:r>
        <w:rPr>
          <w:rFonts w:ascii="Arial" w:hAnsi="Arial" w:cs="Arial"/>
          <w:b/>
          <w:sz w:val="22"/>
          <w:szCs w:val="22"/>
          <w:lang w:val="sr-Cyrl-CS"/>
        </w:rPr>
        <w:t>СКУПШТИНЕ ГРАДА ВРАЊА</w:t>
      </w:r>
    </w:p>
    <w:p w:rsidR="00343EF9" w:rsidRPr="00BB5F9F" w:rsidRDefault="00343EF9" w:rsidP="00343EF9">
      <w:pPr>
        <w:jc w:val="center"/>
        <w:rPr>
          <w:rFonts w:ascii="Arial" w:hAnsi="Arial" w:cs="Arial"/>
          <w:b/>
          <w:sz w:val="22"/>
          <w:szCs w:val="22"/>
          <w:lang w:val="sr-Cyrl-CS"/>
        </w:rPr>
      </w:pPr>
    </w:p>
    <w:p w:rsidR="00343EF9" w:rsidRPr="00BB5F9F" w:rsidRDefault="00343EF9" w:rsidP="00343EF9">
      <w:pPr>
        <w:jc w:val="center"/>
        <w:rPr>
          <w:rFonts w:ascii="Arial" w:hAnsi="Arial" w:cs="Arial"/>
          <w:b/>
          <w:sz w:val="22"/>
          <w:szCs w:val="22"/>
          <w:lang w:val="sr-Cyrl-CS"/>
        </w:rPr>
      </w:pPr>
    </w:p>
    <w:p w:rsidR="00343EF9" w:rsidRPr="00BB5F9F" w:rsidRDefault="00343EF9" w:rsidP="00343EF9">
      <w:pPr>
        <w:jc w:val="center"/>
        <w:rPr>
          <w:rFonts w:ascii="Arial" w:hAnsi="Arial" w:cs="Arial"/>
          <w:b/>
          <w:sz w:val="22"/>
          <w:szCs w:val="22"/>
        </w:rPr>
      </w:pPr>
      <w:r w:rsidRPr="00BB5F9F">
        <w:rPr>
          <w:rFonts w:ascii="Arial" w:hAnsi="Arial" w:cs="Arial"/>
          <w:b/>
          <w:sz w:val="22"/>
          <w:szCs w:val="22"/>
        </w:rPr>
        <w:t>I</w:t>
      </w:r>
    </w:p>
    <w:p w:rsidR="00343EF9" w:rsidRDefault="00343EF9" w:rsidP="00343EF9">
      <w:pPr>
        <w:jc w:val="both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ab/>
      </w:r>
      <w:r w:rsidR="00876719">
        <w:rPr>
          <w:rFonts w:ascii="Arial" w:hAnsi="Arial" w:cs="Arial"/>
          <w:sz w:val="22"/>
          <w:szCs w:val="22"/>
          <w:lang w:val="sr-Cyrl-CS"/>
        </w:rPr>
        <w:t>Утврђује се да је м</w:t>
      </w:r>
      <w:r>
        <w:rPr>
          <w:rFonts w:ascii="Arial" w:hAnsi="Arial" w:cs="Arial"/>
          <w:sz w:val="22"/>
          <w:szCs w:val="22"/>
          <w:lang w:val="sr-Cyrl-CS"/>
        </w:rPr>
        <w:t>андат одборника у Скупштини Града Врања</w:t>
      </w:r>
      <w:r w:rsidR="00876719">
        <w:rPr>
          <w:rFonts w:ascii="Arial" w:hAnsi="Arial" w:cs="Arial"/>
          <w:sz w:val="22"/>
          <w:szCs w:val="22"/>
          <w:lang w:val="sr-Cyrl-CS"/>
        </w:rPr>
        <w:t xml:space="preserve"> са </w:t>
      </w:r>
      <w:r w:rsidR="00876719">
        <w:rPr>
          <w:rFonts w:ascii="Arial" w:hAnsi="Arial" w:cs="Arial"/>
          <w:sz w:val="22"/>
          <w:szCs w:val="22"/>
        </w:rPr>
        <w:t>Изборне листе АЛЕКСАНДАР ВУЧИЋ-СРБИЈА ПОБЕЂУЈЕ,</w:t>
      </w:r>
      <w:r>
        <w:rPr>
          <w:rFonts w:ascii="Arial" w:hAnsi="Arial" w:cs="Arial"/>
          <w:sz w:val="22"/>
          <w:szCs w:val="22"/>
          <w:lang w:val="sr-Cyrl-CS"/>
        </w:rPr>
        <w:t xml:space="preserve"> престао је пре истека времена на које су изабрани, преузимањем посла, односно функција које су</w:t>
      </w:r>
      <w:r w:rsidR="00876719">
        <w:rPr>
          <w:rFonts w:ascii="Arial" w:hAnsi="Arial" w:cs="Arial"/>
          <w:sz w:val="22"/>
          <w:szCs w:val="22"/>
          <w:lang w:val="sr-Cyrl-CS"/>
        </w:rPr>
        <w:t xml:space="preserve">, у складу са законом, </w:t>
      </w:r>
      <w:r>
        <w:rPr>
          <w:rFonts w:ascii="Arial" w:hAnsi="Arial" w:cs="Arial"/>
          <w:sz w:val="22"/>
          <w:szCs w:val="22"/>
          <w:lang w:val="sr-Cyrl-CS"/>
        </w:rPr>
        <w:t xml:space="preserve"> неспојиве са функцијом одборника, и то:</w:t>
      </w:r>
    </w:p>
    <w:p w:rsidR="00343EF9" w:rsidRPr="00343EF9" w:rsidRDefault="00C623FC" w:rsidP="00343EF9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Драгани Арсић</w:t>
      </w:r>
      <w:r w:rsidR="00876719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дипл.педагог </w:t>
      </w:r>
      <w:proofErr w:type="spellStart"/>
      <w:r>
        <w:rPr>
          <w:rFonts w:ascii="Arial" w:hAnsi="Arial" w:cs="Arial"/>
          <w:sz w:val="22"/>
          <w:szCs w:val="22"/>
        </w:rPr>
        <w:t>из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Врања</w:t>
      </w:r>
      <w:proofErr w:type="spellEnd"/>
      <w:r>
        <w:rPr>
          <w:rFonts w:ascii="Arial" w:hAnsi="Arial" w:cs="Arial"/>
          <w:sz w:val="22"/>
          <w:szCs w:val="22"/>
        </w:rPr>
        <w:t>, 21.07.2016.године,</w:t>
      </w:r>
      <w:r w:rsidR="0087671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76719">
        <w:rPr>
          <w:rFonts w:ascii="Arial" w:hAnsi="Arial" w:cs="Arial"/>
          <w:sz w:val="22"/>
          <w:szCs w:val="22"/>
        </w:rPr>
        <w:t>даном</w:t>
      </w:r>
      <w:proofErr w:type="spellEnd"/>
      <w:r w:rsidR="00876719"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именовања</w:t>
      </w:r>
      <w:proofErr w:type="spellEnd"/>
      <w:r w:rsidR="00876719">
        <w:rPr>
          <w:rFonts w:ascii="Arial" w:hAnsi="Arial" w:cs="Arial"/>
          <w:sz w:val="22"/>
          <w:szCs w:val="22"/>
        </w:rPr>
        <w:t xml:space="preserve"> и </w:t>
      </w:r>
      <w:proofErr w:type="spellStart"/>
      <w:r w:rsidR="00876719">
        <w:rPr>
          <w:rFonts w:ascii="Arial" w:hAnsi="Arial" w:cs="Arial"/>
          <w:sz w:val="22"/>
          <w:szCs w:val="22"/>
        </w:rPr>
        <w:t>преузимања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функције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в.д.директора</w:t>
      </w:r>
      <w:proofErr w:type="spellEnd"/>
      <w:r>
        <w:rPr>
          <w:rFonts w:ascii="Arial" w:hAnsi="Arial" w:cs="Arial"/>
          <w:sz w:val="22"/>
          <w:szCs w:val="22"/>
        </w:rPr>
        <w:t xml:space="preserve"> ЈУ-</w:t>
      </w:r>
      <w:proofErr w:type="spellStart"/>
      <w:r>
        <w:rPr>
          <w:rFonts w:ascii="Arial" w:hAnsi="Arial" w:cs="Arial"/>
          <w:sz w:val="22"/>
          <w:szCs w:val="22"/>
        </w:rPr>
        <w:t>Центар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за</w:t>
      </w:r>
      <w:proofErr w:type="spellEnd"/>
      <w:r>
        <w:rPr>
          <w:rFonts w:ascii="Arial" w:hAnsi="Arial" w:cs="Arial"/>
          <w:sz w:val="22"/>
          <w:szCs w:val="22"/>
        </w:rPr>
        <w:t xml:space="preserve"> социјални рад у Врању</w:t>
      </w:r>
      <w:r w:rsidR="00343EF9">
        <w:rPr>
          <w:rFonts w:ascii="Arial" w:hAnsi="Arial" w:cs="Arial"/>
          <w:sz w:val="22"/>
          <w:szCs w:val="22"/>
        </w:rPr>
        <w:t>;</w:t>
      </w:r>
      <w:r>
        <w:rPr>
          <w:rFonts w:ascii="Arial" w:hAnsi="Arial" w:cs="Arial"/>
          <w:sz w:val="22"/>
          <w:szCs w:val="22"/>
        </w:rPr>
        <w:t xml:space="preserve"> и</w:t>
      </w:r>
    </w:p>
    <w:p w:rsidR="00343EF9" w:rsidRDefault="00343EF9" w:rsidP="00C623FC">
      <w:pPr>
        <w:jc w:val="both"/>
        <w:rPr>
          <w:rFonts w:ascii="Arial" w:hAnsi="Arial" w:cs="Arial"/>
          <w:sz w:val="22"/>
          <w:szCs w:val="22"/>
        </w:rPr>
      </w:pPr>
    </w:p>
    <w:p w:rsidR="00C623FC" w:rsidRDefault="00C623FC" w:rsidP="00C623FC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Душану Аритоновићу, дипл.правнику из Врања, 08.08.2016.године, даном постављења и преузимања функције начелника Градске управе Града Врања.</w:t>
      </w:r>
    </w:p>
    <w:p w:rsidR="00C623FC" w:rsidRPr="00C623FC" w:rsidRDefault="00C623FC" w:rsidP="00C623FC">
      <w:pPr>
        <w:pStyle w:val="ListParagraph"/>
        <w:rPr>
          <w:rFonts w:ascii="Arial" w:hAnsi="Arial" w:cs="Arial"/>
          <w:sz w:val="22"/>
          <w:szCs w:val="22"/>
        </w:rPr>
      </w:pPr>
    </w:p>
    <w:p w:rsidR="00C623FC" w:rsidRPr="00C623FC" w:rsidRDefault="00C623FC" w:rsidP="00C623FC">
      <w:pPr>
        <w:pStyle w:val="ListParagraph"/>
        <w:ind w:left="1080"/>
        <w:jc w:val="both"/>
        <w:rPr>
          <w:rFonts w:ascii="Arial" w:hAnsi="Arial" w:cs="Arial"/>
          <w:sz w:val="22"/>
          <w:szCs w:val="22"/>
        </w:rPr>
      </w:pPr>
    </w:p>
    <w:p w:rsidR="00343EF9" w:rsidRPr="00BB5F9F" w:rsidRDefault="00343EF9" w:rsidP="00343EF9">
      <w:pPr>
        <w:jc w:val="center"/>
        <w:rPr>
          <w:rFonts w:ascii="Arial" w:hAnsi="Arial" w:cs="Arial"/>
          <w:b/>
          <w:sz w:val="22"/>
          <w:szCs w:val="22"/>
        </w:rPr>
      </w:pPr>
      <w:r w:rsidRPr="00BB5F9F">
        <w:rPr>
          <w:rFonts w:ascii="Arial" w:hAnsi="Arial" w:cs="Arial"/>
          <w:b/>
          <w:sz w:val="22"/>
          <w:szCs w:val="22"/>
        </w:rPr>
        <w:t>II</w:t>
      </w:r>
    </w:p>
    <w:p w:rsidR="00343EF9" w:rsidRPr="00BB5F9F" w:rsidRDefault="00343EF9" w:rsidP="00343EF9">
      <w:pPr>
        <w:jc w:val="both"/>
        <w:rPr>
          <w:rFonts w:ascii="Arial" w:hAnsi="Arial" w:cs="Arial"/>
          <w:sz w:val="22"/>
          <w:szCs w:val="22"/>
          <w:lang w:val="sr-Cyrl-CS"/>
        </w:rPr>
      </w:pPr>
      <w:r w:rsidRPr="00BB5F9F">
        <w:rPr>
          <w:rFonts w:ascii="Arial" w:hAnsi="Arial" w:cs="Arial"/>
          <w:sz w:val="22"/>
          <w:szCs w:val="22"/>
          <w:lang w:val="sr-Cyrl-CS"/>
        </w:rPr>
        <w:tab/>
        <w:t>Одлуку објавити  у „Службеном гласнику града Врања“.</w:t>
      </w:r>
    </w:p>
    <w:p w:rsidR="00343EF9" w:rsidRPr="00BB5F9F" w:rsidRDefault="00343EF9" w:rsidP="00343EF9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:rsidR="00343EF9" w:rsidRPr="009C201A" w:rsidRDefault="00343EF9" w:rsidP="00343EF9">
      <w:pPr>
        <w:jc w:val="center"/>
        <w:rPr>
          <w:rFonts w:ascii="Arial" w:hAnsi="Arial" w:cs="Arial"/>
          <w:b/>
          <w:sz w:val="20"/>
          <w:szCs w:val="20"/>
          <w:lang w:val="sr-Cyrl-CS"/>
        </w:rPr>
      </w:pPr>
      <w:r w:rsidRPr="009C201A">
        <w:rPr>
          <w:rFonts w:ascii="Arial" w:hAnsi="Arial" w:cs="Arial"/>
          <w:b/>
          <w:sz w:val="20"/>
          <w:szCs w:val="20"/>
          <w:lang w:val="sr-Cyrl-CS"/>
        </w:rPr>
        <w:t>О б р а з л о ж е њ е</w:t>
      </w:r>
    </w:p>
    <w:p w:rsidR="00343EF9" w:rsidRDefault="00343EF9" w:rsidP="00343EF9">
      <w:pPr>
        <w:jc w:val="center"/>
        <w:rPr>
          <w:rFonts w:ascii="Arial" w:hAnsi="Arial" w:cs="Arial"/>
          <w:b/>
          <w:sz w:val="22"/>
          <w:szCs w:val="22"/>
          <w:lang w:val="sr-Cyrl-CS"/>
        </w:rPr>
      </w:pPr>
    </w:p>
    <w:p w:rsidR="00A95D04" w:rsidRDefault="00A95D04" w:rsidP="00A95D04">
      <w:pPr>
        <w:ind w:firstLine="720"/>
        <w:jc w:val="both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>Према одредбама члана 4</w:t>
      </w:r>
      <w:r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  <w:lang w:val="sr-Cyrl-CS"/>
        </w:rPr>
        <w:t>. став</w:t>
      </w:r>
      <w:r>
        <w:rPr>
          <w:rFonts w:ascii="Arial" w:hAnsi="Arial" w:cs="Arial"/>
          <w:sz w:val="22"/>
          <w:szCs w:val="22"/>
        </w:rPr>
        <w:t xml:space="preserve"> 1. тачка 5) и став 6. и </w:t>
      </w:r>
      <w:r>
        <w:rPr>
          <w:rFonts w:ascii="Arial" w:hAnsi="Arial" w:cs="Arial"/>
          <w:sz w:val="22"/>
          <w:szCs w:val="22"/>
          <w:lang w:val="sr-Cyrl-CS"/>
        </w:rPr>
        <w:t>члана 49. став 1. Закона о локалним изборима, мандат одборника престаје пре истека времена на које је изабран преузимањем посла, односно функције које су, у складу са законом, неспојиве са функцијом одборника.</w:t>
      </w:r>
    </w:p>
    <w:p w:rsidR="00A95D04" w:rsidRDefault="00A95D04" w:rsidP="00A95D04">
      <w:pPr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sr-Cyrl-CS"/>
        </w:rPr>
        <w:t xml:space="preserve"> Одредбама члана 26.став 3.</w:t>
      </w:r>
      <w:r w:rsidRPr="00BB5F9F">
        <w:rPr>
          <w:rFonts w:ascii="Arial" w:hAnsi="Arial" w:cs="Arial"/>
          <w:sz w:val="22"/>
          <w:szCs w:val="22"/>
          <w:lang w:val="sr-Cyrl-CS"/>
        </w:rPr>
        <w:t xml:space="preserve"> Статута града Врања </w:t>
      </w:r>
      <w:r>
        <w:rPr>
          <w:rFonts w:ascii="Arial" w:hAnsi="Arial" w:cs="Arial"/>
          <w:sz w:val="22"/>
          <w:szCs w:val="22"/>
          <w:lang w:val="sr-Cyrl-CS"/>
        </w:rPr>
        <w:t>и члана 114. став 1</w:t>
      </w:r>
      <w:r w:rsidRPr="00BB5F9F">
        <w:rPr>
          <w:rFonts w:ascii="Arial" w:hAnsi="Arial" w:cs="Arial"/>
          <w:sz w:val="22"/>
          <w:szCs w:val="22"/>
          <w:lang w:val="sr-Cyrl-CS"/>
        </w:rPr>
        <w:t>. П</w:t>
      </w:r>
      <w:r>
        <w:rPr>
          <w:rFonts w:ascii="Arial" w:hAnsi="Arial" w:cs="Arial"/>
          <w:sz w:val="22"/>
          <w:szCs w:val="22"/>
          <w:lang w:val="sr-Cyrl-CS"/>
        </w:rPr>
        <w:t>ословника Скупштине града Врања, прописано је да мандат одборника престаје у случајевима прописаним законом.</w:t>
      </w:r>
    </w:p>
    <w:p w:rsidR="00A95D04" w:rsidRPr="00A95D04" w:rsidRDefault="00A95D04" w:rsidP="00A95D04">
      <w:pPr>
        <w:ind w:firstLine="720"/>
        <w:jc w:val="both"/>
        <w:rPr>
          <w:rFonts w:ascii="Arial" w:hAnsi="Arial" w:cs="Arial"/>
          <w:sz w:val="22"/>
          <w:szCs w:val="22"/>
        </w:rPr>
      </w:pPr>
    </w:p>
    <w:p w:rsidR="00343EF9" w:rsidRPr="00BB5F9F" w:rsidRDefault="00343EF9" w:rsidP="00343EF9">
      <w:pPr>
        <w:jc w:val="both"/>
        <w:rPr>
          <w:rFonts w:ascii="Arial" w:hAnsi="Arial" w:cs="Arial"/>
          <w:sz w:val="22"/>
          <w:szCs w:val="22"/>
          <w:lang w:val="sr-Cyrl-CS"/>
        </w:rPr>
      </w:pPr>
      <w:r w:rsidRPr="00BB5F9F">
        <w:rPr>
          <w:rFonts w:ascii="Arial" w:hAnsi="Arial" w:cs="Arial"/>
          <w:sz w:val="22"/>
          <w:szCs w:val="22"/>
          <w:lang w:val="sr-Cyrl-CS"/>
        </w:rPr>
        <w:tab/>
        <w:t>У складу с тим, одл</w:t>
      </w:r>
      <w:r>
        <w:rPr>
          <w:rFonts w:ascii="Arial" w:hAnsi="Arial" w:cs="Arial"/>
          <w:sz w:val="22"/>
          <w:szCs w:val="22"/>
          <w:lang w:val="sr-Cyrl-CS"/>
        </w:rPr>
        <w:t>учено је као у диспозитиву ове О</w:t>
      </w:r>
      <w:r w:rsidRPr="00BB5F9F">
        <w:rPr>
          <w:rFonts w:ascii="Arial" w:hAnsi="Arial" w:cs="Arial"/>
          <w:sz w:val="22"/>
          <w:szCs w:val="22"/>
          <w:lang w:val="sr-Cyrl-CS"/>
        </w:rPr>
        <w:t>длуке.</w:t>
      </w:r>
    </w:p>
    <w:p w:rsidR="00343EF9" w:rsidRPr="00BB5F9F" w:rsidRDefault="00343EF9" w:rsidP="00343EF9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:rsidR="00343EF9" w:rsidRPr="00BB5F9F" w:rsidRDefault="00343EF9" w:rsidP="00343EF9">
      <w:pPr>
        <w:jc w:val="both"/>
        <w:rPr>
          <w:rFonts w:ascii="Arial" w:hAnsi="Arial" w:cs="Arial"/>
          <w:sz w:val="22"/>
          <w:szCs w:val="22"/>
          <w:lang w:val="sr-Cyrl-CS"/>
        </w:rPr>
      </w:pPr>
      <w:r w:rsidRPr="00BB5F9F">
        <w:rPr>
          <w:rFonts w:ascii="Arial" w:hAnsi="Arial" w:cs="Arial"/>
          <w:sz w:val="22"/>
          <w:szCs w:val="22"/>
          <w:lang w:val="sr-Cyrl-CS"/>
        </w:rPr>
        <w:tab/>
        <w:t xml:space="preserve">ПОУКА </w:t>
      </w:r>
      <w:r>
        <w:rPr>
          <w:rFonts w:ascii="Arial" w:hAnsi="Arial" w:cs="Arial"/>
          <w:sz w:val="22"/>
          <w:szCs w:val="22"/>
          <w:lang w:val="sr-Cyrl-CS"/>
        </w:rPr>
        <w:t>О ПРАВНОМ СРЕДСТВУ: Против ове О</w:t>
      </w:r>
      <w:r w:rsidRPr="00BB5F9F">
        <w:rPr>
          <w:rFonts w:ascii="Arial" w:hAnsi="Arial" w:cs="Arial"/>
          <w:sz w:val="22"/>
          <w:szCs w:val="22"/>
          <w:lang w:val="sr-Cyrl-CS"/>
        </w:rPr>
        <w:t>длуке може се изјавити жалба Управном суду</w:t>
      </w:r>
      <w:r>
        <w:rPr>
          <w:rFonts w:ascii="Arial" w:hAnsi="Arial" w:cs="Arial"/>
          <w:sz w:val="22"/>
          <w:szCs w:val="22"/>
          <w:lang w:val="sr-Cyrl-CS"/>
        </w:rPr>
        <w:t xml:space="preserve"> Београд-Одељењу у Нишу</w:t>
      </w:r>
      <w:r w:rsidRPr="00BB5F9F">
        <w:rPr>
          <w:rFonts w:ascii="Arial" w:hAnsi="Arial" w:cs="Arial"/>
          <w:sz w:val="22"/>
          <w:szCs w:val="22"/>
          <w:lang w:val="sr-Cyrl-CS"/>
        </w:rPr>
        <w:t xml:space="preserve"> у року од 48 часова од  дана доношења Одлуке.</w:t>
      </w:r>
    </w:p>
    <w:p w:rsidR="00343EF9" w:rsidRPr="00BB5F9F" w:rsidRDefault="00343EF9" w:rsidP="00343EF9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:rsidR="00343EF9" w:rsidRPr="009C201A" w:rsidRDefault="00343EF9" w:rsidP="00343EF9">
      <w:pPr>
        <w:jc w:val="both"/>
        <w:rPr>
          <w:rFonts w:ascii="Arial" w:hAnsi="Arial" w:cs="Arial"/>
          <w:sz w:val="20"/>
          <w:szCs w:val="20"/>
          <w:lang w:val="sr-Cyrl-CS"/>
        </w:rPr>
      </w:pPr>
    </w:p>
    <w:p w:rsidR="00343EF9" w:rsidRPr="009C201A" w:rsidRDefault="00343EF9" w:rsidP="00343EF9">
      <w:pPr>
        <w:jc w:val="center"/>
        <w:rPr>
          <w:rFonts w:ascii="Arial" w:hAnsi="Arial" w:cs="Arial"/>
          <w:b/>
          <w:sz w:val="20"/>
          <w:szCs w:val="20"/>
          <w:lang w:val="sr-Cyrl-CS"/>
        </w:rPr>
      </w:pPr>
      <w:r w:rsidRPr="009C201A">
        <w:rPr>
          <w:rFonts w:ascii="Arial" w:hAnsi="Arial" w:cs="Arial"/>
          <w:b/>
          <w:sz w:val="20"/>
          <w:szCs w:val="20"/>
          <w:lang w:val="sr-Cyrl-CS"/>
        </w:rPr>
        <w:t>СКУПШТИНА ГРАДА ВРАЊА</w:t>
      </w:r>
    </w:p>
    <w:p w:rsidR="00343EF9" w:rsidRPr="009C201A" w:rsidRDefault="00C623FC" w:rsidP="00343EF9">
      <w:pPr>
        <w:jc w:val="center"/>
        <w:rPr>
          <w:rFonts w:ascii="Arial" w:hAnsi="Arial" w:cs="Arial"/>
          <w:b/>
          <w:sz w:val="20"/>
          <w:szCs w:val="20"/>
          <w:lang w:val="sr-Cyrl-CS"/>
        </w:rPr>
      </w:pPr>
      <w:r>
        <w:rPr>
          <w:rFonts w:ascii="Arial" w:hAnsi="Arial" w:cs="Arial"/>
          <w:b/>
          <w:sz w:val="20"/>
          <w:szCs w:val="20"/>
          <w:lang w:val="sr-Cyrl-CS"/>
        </w:rPr>
        <w:t>13.09.2016. године, број:02-263</w:t>
      </w:r>
      <w:r w:rsidR="009C201A">
        <w:rPr>
          <w:rFonts w:ascii="Arial" w:hAnsi="Arial" w:cs="Arial"/>
          <w:b/>
          <w:sz w:val="20"/>
          <w:szCs w:val="20"/>
          <w:lang w:val="sr-Cyrl-CS"/>
        </w:rPr>
        <w:t>/2016-13</w:t>
      </w:r>
      <w:r w:rsidR="00343EF9" w:rsidRPr="009C201A">
        <w:rPr>
          <w:rFonts w:ascii="Arial" w:hAnsi="Arial" w:cs="Arial"/>
          <w:b/>
          <w:sz w:val="20"/>
          <w:szCs w:val="20"/>
          <w:lang w:val="sr-Cyrl-CS"/>
        </w:rPr>
        <w:t>.</w:t>
      </w:r>
    </w:p>
    <w:p w:rsidR="00343EF9" w:rsidRDefault="00343EF9" w:rsidP="009C201A">
      <w:pPr>
        <w:rPr>
          <w:rFonts w:ascii="Arial" w:hAnsi="Arial" w:cs="Arial"/>
          <w:b/>
          <w:sz w:val="20"/>
          <w:szCs w:val="20"/>
          <w:lang w:val="sr-Cyrl-CS"/>
        </w:rPr>
      </w:pPr>
    </w:p>
    <w:p w:rsidR="00C623FC" w:rsidRPr="009C201A" w:rsidRDefault="00C623FC" w:rsidP="009C201A">
      <w:pPr>
        <w:rPr>
          <w:rFonts w:ascii="Arial" w:hAnsi="Arial" w:cs="Arial"/>
          <w:b/>
          <w:sz w:val="20"/>
          <w:szCs w:val="20"/>
          <w:lang w:val="sr-Cyrl-CS"/>
        </w:rPr>
      </w:pPr>
    </w:p>
    <w:p w:rsidR="00343EF9" w:rsidRPr="009C201A" w:rsidRDefault="00343EF9" w:rsidP="00343EF9">
      <w:pPr>
        <w:jc w:val="both"/>
        <w:rPr>
          <w:rFonts w:ascii="Arial" w:hAnsi="Arial" w:cs="Arial"/>
          <w:b/>
          <w:sz w:val="20"/>
          <w:szCs w:val="20"/>
        </w:rPr>
      </w:pPr>
      <w:r w:rsidRPr="009C201A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</w:t>
      </w:r>
      <w:r w:rsidR="00C623FC">
        <w:rPr>
          <w:rFonts w:ascii="Arial" w:hAnsi="Arial" w:cs="Arial"/>
          <w:b/>
          <w:sz w:val="20"/>
          <w:szCs w:val="20"/>
        </w:rPr>
        <w:t xml:space="preserve">             </w:t>
      </w:r>
      <w:r w:rsidRPr="009C201A">
        <w:rPr>
          <w:rFonts w:ascii="Arial" w:hAnsi="Arial" w:cs="Arial"/>
          <w:b/>
          <w:sz w:val="20"/>
          <w:szCs w:val="20"/>
        </w:rPr>
        <w:t xml:space="preserve"> ПРЕДСЕДНИК СКУПШТИНЕ</w:t>
      </w:r>
    </w:p>
    <w:p w:rsidR="00343EF9" w:rsidRPr="00927081" w:rsidRDefault="00343EF9" w:rsidP="00927081">
      <w:pPr>
        <w:jc w:val="both"/>
        <w:rPr>
          <w:rFonts w:ascii="Arial" w:hAnsi="Arial" w:cs="Arial"/>
          <w:b/>
          <w:sz w:val="22"/>
          <w:szCs w:val="22"/>
          <w:lang/>
        </w:rPr>
      </w:pPr>
      <w:r w:rsidRPr="009C201A">
        <w:rPr>
          <w:rFonts w:ascii="Arial" w:hAnsi="Arial" w:cs="Arial"/>
          <w:b/>
          <w:sz w:val="20"/>
          <w:szCs w:val="20"/>
        </w:rPr>
        <w:t xml:space="preserve">                                                       </w:t>
      </w:r>
      <w:r w:rsidR="009C201A">
        <w:rPr>
          <w:rFonts w:ascii="Arial" w:hAnsi="Arial" w:cs="Arial"/>
          <w:b/>
          <w:sz w:val="20"/>
          <w:szCs w:val="20"/>
        </w:rPr>
        <w:t xml:space="preserve">      </w:t>
      </w:r>
      <w:r w:rsidRPr="009C201A">
        <w:rPr>
          <w:rFonts w:ascii="Arial" w:hAnsi="Arial" w:cs="Arial"/>
          <w:b/>
          <w:sz w:val="20"/>
          <w:szCs w:val="20"/>
        </w:rPr>
        <w:t xml:space="preserve">  </w:t>
      </w:r>
      <w:r w:rsidR="00C623FC">
        <w:rPr>
          <w:rFonts w:ascii="Arial" w:hAnsi="Arial" w:cs="Arial"/>
          <w:b/>
          <w:sz w:val="20"/>
          <w:szCs w:val="20"/>
        </w:rPr>
        <w:t xml:space="preserve">                      </w:t>
      </w:r>
      <w:r w:rsidR="00927081">
        <w:rPr>
          <w:rFonts w:ascii="Arial" w:hAnsi="Arial" w:cs="Arial"/>
          <w:b/>
          <w:sz w:val="20"/>
          <w:szCs w:val="20"/>
          <w:lang/>
        </w:rPr>
        <w:t xml:space="preserve">    </w:t>
      </w:r>
      <w:r w:rsidR="00C623F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C623FC">
        <w:rPr>
          <w:rFonts w:ascii="Arial" w:hAnsi="Arial" w:cs="Arial"/>
          <w:b/>
          <w:sz w:val="20"/>
          <w:szCs w:val="20"/>
        </w:rPr>
        <w:t>Дејан</w:t>
      </w:r>
      <w:proofErr w:type="spellEnd"/>
      <w:r w:rsidR="00C623F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C623FC">
        <w:rPr>
          <w:rFonts w:ascii="Arial" w:hAnsi="Arial" w:cs="Arial"/>
          <w:b/>
          <w:sz w:val="20"/>
          <w:szCs w:val="20"/>
        </w:rPr>
        <w:t>Тричковић</w:t>
      </w:r>
      <w:proofErr w:type="spellEnd"/>
      <w:r w:rsidR="00C623FC">
        <w:rPr>
          <w:rFonts w:ascii="Arial" w:hAnsi="Arial" w:cs="Arial"/>
          <w:b/>
          <w:sz w:val="20"/>
          <w:szCs w:val="20"/>
        </w:rPr>
        <w:t xml:space="preserve">, </w:t>
      </w:r>
      <w:r w:rsidR="00927081">
        <w:rPr>
          <w:rFonts w:ascii="Arial" w:hAnsi="Arial" w:cs="Arial"/>
          <w:b/>
          <w:sz w:val="20"/>
          <w:szCs w:val="20"/>
          <w:lang/>
        </w:rPr>
        <w:t>спец.двм</w:t>
      </w:r>
    </w:p>
    <w:p w:rsidR="00343EF9" w:rsidRPr="00BB5F9F" w:rsidRDefault="00343EF9" w:rsidP="00343EF9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:rsidR="00343EF9" w:rsidRPr="00343EF9" w:rsidRDefault="00343EF9" w:rsidP="00AF3F9B">
      <w:pPr>
        <w:ind w:firstLine="720"/>
        <w:jc w:val="both"/>
        <w:rPr>
          <w:rFonts w:ascii="Tahoma" w:hAnsi="Tahoma" w:cs="Tahoma"/>
          <w:sz w:val="28"/>
          <w:szCs w:val="28"/>
        </w:rPr>
      </w:pPr>
    </w:p>
    <w:p w:rsidR="00343EF9" w:rsidRDefault="00343EF9" w:rsidP="00AF3F9B">
      <w:pPr>
        <w:ind w:firstLine="720"/>
        <w:jc w:val="both"/>
        <w:rPr>
          <w:rFonts w:ascii="Tahoma" w:hAnsi="Tahoma" w:cs="Tahoma"/>
          <w:sz w:val="28"/>
          <w:szCs w:val="28"/>
        </w:rPr>
      </w:pPr>
    </w:p>
    <w:p w:rsidR="00343EF9" w:rsidRDefault="00343EF9" w:rsidP="00AF3F9B">
      <w:pPr>
        <w:ind w:firstLine="720"/>
        <w:jc w:val="both"/>
        <w:rPr>
          <w:rFonts w:ascii="Tahoma" w:hAnsi="Tahoma" w:cs="Tahoma"/>
          <w:sz w:val="28"/>
          <w:szCs w:val="28"/>
        </w:rPr>
      </w:pPr>
    </w:p>
    <w:p w:rsidR="00343EF9" w:rsidRDefault="00343EF9" w:rsidP="00AF3F9B">
      <w:pPr>
        <w:ind w:firstLine="720"/>
        <w:jc w:val="both"/>
        <w:rPr>
          <w:rFonts w:ascii="Tahoma" w:hAnsi="Tahoma" w:cs="Tahoma"/>
          <w:sz w:val="28"/>
          <w:szCs w:val="28"/>
        </w:rPr>
      </w:pPr>
    </w:p>
    <w:p w:rsidR="00762C5E" w:rsidRPr="00927081" w:rsidRDefault="00762C5E">
      <w:pPr>
        <w:rPr>
          <w:lang/>
        </w:rPr>
      </w:pPr>
    </w:p>
    <w:sectPr w:rsidR="00762C5E" w:rsidRPr="00927081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DE5902"/>
    <w:multiLevelType w:val="hybridMultilevel"/>
    <w:tmpl w:val="D19E17DA"/>
    <w:lvl w:ilvl="0" w:tplc="483C754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AF3F9B"/>
    <w:rsid w:val="0025212E"/>
    <w:rsid w:val="0029298C"/>
    <w:rsid w:val="00343EF9"/>
    <w:rsid w:val="004B071C"/>
    <w:rsid w:val="00762C5E"/>
    <w:rsid w:val="00876719"/>
    <w:rsid w:val="00927081"/>
    <w:rsid w:val="009A65F8"/>
    <w:rsid w:val="009C201A"/>
    <w:rsid w:val="00A95D04"/>
    <w:rsid w:val="00AF3F9B"/>
    <w:rsid w:val="00C623FC"/>
    <w:rsid w:val="00D84AC6"/>
    <w:rsid w:val="00F06541"/>
    <w:rsid w:val="00F25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F9B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3E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2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6</cp:revision>
  <cp:lastPrinted>2016-09-14T06:45:00Z</cp:lastPrinted>
  <dcterms:created xsi:type="dcterms:W3CDTF">2016-07-26T10:15:00Z</dcterms:created>
  <dcterms:modified xsi:type="dcterms:W3CDTF">2016-09-20T07:20:00Z</dcterms:modified>
</cp:coreProperties>
</file>